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1BDF042A" w:rsidR="009A5EDA" w:rsidRPr="00EF6D6B" w:rsidRDefault="00A94AC5" w:rsidP="00226832">
      <w:pPr>
        <w:pStyle w:val="berschrift3"/>
        <w:spacing w:line="264" w:lineRule="auto"/>
        <w:rPr>
          <w:b/>
          <w:szCs w:val="24"/>
          <w:rFonts w:ascii="Brandon Grotesque Office Light" w:hAnsi="Brandon Grotesque Office Light"/>
        </w:rPr>
      </w:pPr>
      <w:r>
        <w:rPr>
          <w:b/>
          <w:szCs w:val="24"/>
          <w:rFonts w:ascii="Brandon Grotesque Office Light" w:hAnsi="Brandon Grotesque Office Light"/>
        </w:rPr>
        <w:t xml:space="preserve">INVESTMENT IN ENERGY-EFFICIENT TEMPERATURE CONTROL TECHNOLOGY</w:t>
      </w:r>
    </w:p>
    <w:p w14:paraId="0AA37BBB" w14:textId="55AF89CF" w:rsidR="009F0AC7" w:rsidRPr="00EF6D6B" w:rsidRDefault="00E90D24" w:rsidP="00226832">
      <w:pPr>
        <w:pStyle w:val="berschrift3"/>
        <w:spacing w:line="264" w:lineRule="auto"/>
        <w:rPr>
          <w:szCs w:val="24"/>
          <w:rFonts w:ascii="Brandon Grotesque Office Light" w:hAnsi="Brandon Grotesque Office Light"/>
        </w:rPr>
      </w:pPr>
      <w:r>
        <w:rPr>
          <w:szCs w:val="24"/>
          <w:rFonts w:ascii="Brandon Grotesque Office Light" w:hAnsi="Brandon Grotesque Office Light"/>
        </w:rPr>
        <w:t xml:space="preserve">LAUDA is building a new facility for the production of circulation chillers in Spain for 7 million euros</w:t>
      </w:r>
    </w:p>
    <w:p w14:paraId="3CCE73E0" w14:textId="77777777" w:rsidR="00C456FA" w:rsidRPr="00EF6D6B" w:rsidRDefault="00C456FA" w:rsidP="00226832">
      <w:pPr>
        <w:spacing w:line="240" w:lineRule="auto"/>
        <w:rPr>
          <w:rFonts w:ascii="Brandon Grotesque Office Light" w:hAnsi="Brandon Grotesque Office Light"/>
          <w:sz w:val="16"/>
        </w:rPr>
      </w:pPr>
    </w:p>
    <w:p w14:paraId="00798F19" w14:textId="4CF52EB7" w:rsidR="00E73C0B"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25 January 2021 - On 20 January 2011, i.e. 10 years ago, LAUDA, the world market leader in temperature control equipment and systems, acquired a plant for industrial circulation chillers in Terrassa near Barcelona, Spain.</w:t>
      </w:r>
      <w:r>
        <w:rPr>
          <w:rFonts w:ascii="Brandon Grotesque Office Light" w:hAnsi="Brandon Grotesque Office Light"/>
        </w:rPr>
        <w:t xml:space="preserve"> </w:t>
      </w:r>
      <w:r>
        <w:rPr>
          <w:rFonts w:ascii="Brandon Grotesque Office Light" w:hAnsi="Brandon Grotesque Office Light"/>
        </w:rPr>
        <w:t xml:space="preserve">Owing to the continuous positive development of the Spanish subsidiary, the temperature control specialist was able to celebrate the laying of the foundation stone for a new production facility there at the beginning of the year.</w:t>
      </w:r>
      <w:r>
        <w:rPr>
          <w:rFonts w:ascii="Brandon Grotesque Office Light" w:hAnsi="Brandon Grotesque Office Light"/>
        </w:rPr>
        <w:t xml:space="preserve"> </w:t>
      </w:r>
      <w:r>
        <w:rPr>
          <w:rFonts w:ascii="Brandon Grotesque Office Light" w:hAnsi="Brandon Grotesque Office Light"/>
        </w:rPr>
        <w:t xml:space="preserve">The new building of LAUDA's subsidiary LAUDA Ultracool, SL will more than double the production capacity of LAUDA circulation chillers to meet the growing global demand for energy-efficient temperature control solutions.</w:t>
      </w:r>
      <w:r>
        <w:rPr>
          <w:rFonts w:ascii="Brandon Grotesque Office Light" w:hAnsi="Brandon Grotesque Office Light"/>
        </w:rPr>
        <w:t xml:space="preserve"> </w:t>
      </w:r>
      <w:r>
        <w:rPr>
          <w:rFonts w:ascii="Brandon Grotesque Office Light" w:hAnsi="Brandon Grotesque Office Light"/>
        </w:rPr>
        <w:t xml:space="preserve">For LAUDA, this is not only the first construction project abroad in the company's 65-year history but also the first complete new building "on a greenfield site".</w:t>
      </w:r>
      <w:r>
        <w:rPr>
          <w:rFonts w:ascii="Brandon Grotesque Office Light" w:hAnsi="Brandon Grotesque Office Light"/>
        </w:rPr>
        <w:t xml:space="preserve"> </w:t>
      </w:r>
      <w:r>
        <w:rPr>
          <w:rFonts w:ascii="Brandon Grotesque Office Light" w:hAnsi="Brandon Grotesque Office Light"/>
        </w:rPr>
        <w:t xml:space="preserve">Around 4,000 m² of new production space and more than 850 m² of office space will be created on a 9,000 m² site in the direct vicinity of the existing company headquarters.</w:t>
      </w:r>
      <w:r>
        <w:rPr>
          <w:rFonts w:ascii="Brandon Grotesque Office Light" w:hAnsi="Brandon Grotesque Office Light"/>
        </w:rPr>
        <w:t xml:space="preserve"> </w:t>
      </w:r>
      <w:r>
        <w:rPr>
          <w:rFonts w:ascii="Brandon Grotesque Office Light" w:hAnsi="Brandon Grotesque Office Light"/>
        </w:rPr>
        <w:t xml:space="preserve">The Spanish sales company LAUDA Ibérica Soluciones Técnicas will also move into the new building.</w:t>
      </w:r>
      <w:r>
        <w:rPr>
          <w:rFonts w:ascii="Brandon Grotesque Office Light" w:hAnsi="Brandon Grotesque Office Light"/>
        </w:rPr>
        <w:t xml:space="preserve"> </w:t>
      </w:r>
    </w:p>
    <w:p w14:paraId="2E850236" w14:textId="77777777" w:rsidR="00E73C0B" w:rsidRDefault="00E73C0B" w:rsidP="000734C0">
      <w:pPr>
        <w:spacing w:line="240" w:lineRule="auto"/>
        <w:rPr>
          <w:rFonts w:ascii="Brandon Grotesque Office Light" w:hAnsi="Brandon Grotesque Office Light"/>
        </w:rPr>
      </w:pPr>
    </w:p>
    <w:p w14:paraId="0CC27B0F" w14:textId="35A0FB6F" w:rsidR="005F4A9D" w:rsidRPr="00EF6D6B" w:rsidRDefault="00B1499D" w:rsidP="000734C0">
      <w:pPr>
        <w:spacing w:line="240" w:lineRule="auto"/>
        <w:rPr>
          <w:rFonts w:ascii="Brandon Grotesque Office Light" w:hAnsi="Brandon Grotesque Office Light"/>
        </w:rPr>
      </w:pPr>
      <w:r>
        <w:rPr>
          <w:rFonts w:ascii="Brandon Grotesque Office Light" w:hAnsi="Brandon Grotesque Office Light"/>
        </w:rPr>
        <w:t xml:space="preserve">LAUDA will manufacture industrial circulation chillers on the new site.</w:t>
      </w:r>
      <w:r>
        <w:rPr>
          <w:rFonts w:ascii="Brandon Grotesque Office Light" w:hAnsi="Brandon Grotesque Office Light"/>
        </w:rPr>
        <w:t xml:space="preserve"> </w:t>
      </w:r>
      <w:r>
        <w:rPr>
          <w:rFonts w:ascii="Brandon Grotesque Office Light" w:hAnsi="Brandon Grotesque Office Light"/>
        </w:rPr>
        <w:t xml:space="preserve">LAUDA is investing around 7 million euros in the new building in Spain.</w:t>
      </w:r>
      <w:r>
        <w:rPr>
          <w:rFonts w:ascii="Brandon Grotesque Office Light" w:hAnsi="Brandon Grotesque Office Light"/>
        </w:rPr>
        <w:t xml:space="preserve"> </w:t>
      </w:r>
      <w:r>
        <w:rPr>
          <w:rFonts w:ascii="Brandon Grotesque Office Light" w:hAnsi="Brandon Grotesque Office Light"/>
        </w:rPr>
        <w:t xml:space="preserve">Completion is scheduled for the 4th quarter of 2021.</w:t>
      </w:r>
      <w:r>
        <w:rPr>
          <w:rFonts w:ascii="Brandon Grotesque Office Light" w:hAnsi="Brandon Grotesque Office Light"/>
        </w:rPr>
        <w:t xml:space="preserve"> </w:t>
      </w:r>
      <w:r>
        <w:rPr>
          <w:rFonts w:ascii="Brandon Grotesque Office Light" w:hAnsi="Brandon Grotesque Office Light"/>
        </w:rPr>
        <w:t xml:space="preserve">Xavier Armengol, Managing Director of LAUDA Ultracool, is proud of the new building:</w:t>
      </w:r>
      <w:r>
        <w:rPr>
          <w:rFonts w:ascii="Brandon Grotesque Office Light" w:hAnsi="Brandon Grotesque Office Light"/>
        </w:rPr>
        <w:t xml:space="preserve"> </w:t>
      </w:r>
      <w:r>
        <w:rPr>
          <w:rFonts w:ascii="Brandon Grotesque Office Light" w:hAnsi="Brandon Grotesque Office Light"/>
        </w:rPr>
        <w:t xml:space="preserve">"LAUDA Ultracool will have significantly more space to integrate research and development and production capacities on the new site." The LAUDA Group's investment in these turbulent times was also a strong signal of confidence in the subsidiary and its employees.</w:t>
      </w:r>
    </w:p>
    <w:p w14:paraId="08227AB8" w14:textId="77777777" w:rsidR="005F4A9D" w:rsidRPr="00EF6D6B" w:rsidRDefault="005F4A9D" w:rsidP="000734C0">
      <w:pPr>
        <w:spacing w:line="240" w:lineRule="auto"/>
        <w:rPr>
          <w:rFonts w:ascii="Brandon Grotesque Office Light" w:hAnsi="Brandon Grotesque Office Light"/>
        </w:rPr>
      </w:pPr>
    </w:p>
    <w:p w14:paraId="245942A8" w14:textId="13FBE656" w:rsidR="004929C9" w:rsidRDefault="00E90D24" w:rsidP="00E253FF">
      <w:pPr>
        <w:spacing w:line="240" w:lineRule="auto"/>
        <w:rPr>
          <w:rFonts w:ascii="Brandon Grotesque Office Light" w:hAnsi="Brandon Grotesque Office Light"/>
        </w:rPr>
      </w:pPr>
      <w:r>
        <w:rPr>
          <w:rFonts w:ascii="Brandon Grotesque Office Light" w:hAnsi="Brandon Grotesque Office Light"/>
        </w:rPr>
        <w:t xml:space="preserve">The laying of the foundation stone, which took place on 14 January 2021 under strict hygiene conditions without representatives of the parent company, was attended by the management of LAUDA Ultracool, together with the deputy mayor of Terrassa, Ms. Nuria Marín, and high-ranking representatives of the Chamber of Commerce, Industry and Services.</w:t>
      </w:r>
      <w:r>
        <w:rPr>
          <w:rFonts w:ascii="Brandon Grotesque Office Light" w:hAnsi="Brandon Grotesque Office Light"/>
        </w:rPr>
        <w:t xml:space="preserve"> </w:t>
      </w:r>
      <w:r>
        <w:rPr>
          <w:rFonts w:ascii="Brandon Grotesque Office Light" w:hAnsi="Brandon Grotesque Office Light"/>
        </w:rPr>
        <w:t xml:space="preserve">A time capsule containing local newspapers, a LAUDA complete brochure, sketches of the building, euro coins and a document with employee signatures was placed in the foundation during the ceremony,.</w:t>
      </w:r>
    </w:p>
    <w:p w14:paraId="794BA4E6" w14:textId="6601F5BA" w:rsidR="00E90D24" w:rsidRDefault="00E90D24" w:rsidP="000734C0">
      <w:pPr>
        <w:spacing w:line="240" w:lineRule="auto"/>
        <w:rPr>
          <w:rFonts w:ascii="Brandon Grotesque Office Light" w:hAnsi="Brandon Grotesque Office Light"/>
        </w:rPr>
      </w:pPr>
    </w:p>
    <w:p w14:paraId="743CC93E" w14:textId="117628A9" w:rsidR="00E90D24" w:rsidRPr="00EF6D6B" w:rsidRDefault="00134C34" w:rsidP="000734C0">
      <w:pPr>
        <w:spacing w:line="240" w:lineRule="auto"/>
        <w:rPr>
          <w:rFonts w:ascii="Brandon Grotesque Office Light" w:hAnsi="Brandon Grotesque Office Light"/>
        </w:rPr>
      </w:pPr>
      <w:r>
        <w:rPr>
          <w:rFonts w:ascii="Brandon Grotesque Office Light" w:hAnsi="Brandon Grotesque Office Light"/>
        </w:rPr>
        <w:t xml:space="preserve">"The new building in Terrassa in the direct vicinity of the megacity of Barcelona has great significance for us," said Dr. Marc Stricker, COO of LAUDA.</w:t>
      </w:r>
      <w:r>
        <w:rPr>
          <w:rFonts w:ascii="Brandon Grotesque Office Light" w:hAnsi="Brandon Grotesque Office Light"/>
        </w:rPr>
        <w:t xml:space="preserve"> </w:t>
      </w:r>
      <w:r>
        <w:rPr>
          <w:rFonts w:ascii="Brandon Grotesque Office Light" w:hAnsi="Brandon Grotesque Office Light"/>
        </w:rPr>
        <w:t xml:space="preserve">He noted that the demand for energy-efficient industrial cooling was constantly increasing, e.g. in applications such as the cooling of laser cutting machines or industrial printing machines.</w:t>
      </w:r>
      <w:r>
        <w:rPr>
          <w:rFonts w:ascii="Brandon Grotesque Office Light" w:hAnsi="Brandon Grotesque Office Light"/>
        </w:rPr>
        <w:t xml:space="preserve"> </w:t>
      </w:r>
      <w:r>
        <w:rPr>
          <w:rFonts w:ascii="Brandon Grotesque Office Light" w:hAnsi="Brandon Grotesque Office Light"/>
        </w:rPr>
        <w:t xml:space="preserve">"The new building and the possibilities it creates will enable us to meet this demand and continue to drive the future viability of industrial temperature control technology forward at the same time.</w:t>
      </w:r>
      <w:r>
        <w:rPr>
          <w:rFonts w:ascii="Brandon Grotesque Office Light" w:hAnsi="Brandon Grotesque Office Light"/>
        </w:rPr>
        <w:t xml:space="preserve"> </w:t>
      </w:r>
      <w:r>
        <w:rPr>
          <w:rFonts w:ascii="Brandon Grotesque Office Light" w:hAnsi="Brandon Grotesque Office Light"/>
        </w:rPr>
        <w:t xml:space="preserve">In this respect, LAUDA Ultracool is playing a leading role in the development of the connection of industrial circulation chillers to the LAUDA Cloud." Constant temperature equipment such as the Ultracool industrial circulation chillers can be monitored and controlled on a decentralized basis via the LAUDA Cloud.</w:t>
      </w:r>
      <w:r>
        <w:rPr>
          <w:rFonts w:ascii="Brandon Grotesque Office Light" w:hAnsi="Brandon Grotesque Office Light"/>
        </w:rPr>
        <w:t xml:space="preserve"> </w:t>
      </w:r>
      <w:r>
        <w:rPr>
          <w:rFonts w:ascii="Brandon Grotesque Office Light" w:hAnsi="Brandon Grotesque Office Light"/>
        </w:rPr>
        <w:t xml:space="preserve">Access to the historical data of every device in the LAUDA Cloud also enables predictive and preventive maintenance.</w:t>
      </w:r>
      <w:r>
        <w:rPr>
          <w:rFonts w:ascii="Brandon Grotesque Office Light" w:hAnsi="Brandon Grotesque Office Light"/>
        </w:rPr>
        <w:t xml:space="preserve"> </w:t>
      </w:r>
      <w:r>
        <w:rPr>
          <w:rFonts w:ascii="Brandon Grotesque Office Light" w:hAnsi="Brandon Grotesque Office Light"/>
        </w:rPr>
        <w:t xml:space="preserve">President and CEO, Dr. Gunther Wobser added:</w:t>
      </w:r>
      <w:r>
        <w:rPr>
          <w:rFonts w:ascii="Brandon Grotesque Office Light" w:hAnsi="Brandon Grotesque Office Light"/>
        </w:rPr>
        <w:t xml:space="preserve"> </w:t>
      </w:r>
      <w:r>
        <w:rPr>
          <w:rFonts w:ascii="Brandon Grotesque Office Light" w:hAnsi="Brandon Grotesque Office Light"/>
        </w:rPr>
        <w:t xml:space="preserve">"Our fantastic success story in Catalonia shows that LAUDA is not only growing steadily at home but all over the world.</w:t>
      </w:r>
      <w:r>
        <w:rPr>
          <w:rFonts w:ascii="Brandon Grotesque Office Light" w:hAnsi="Brandon Grotesque Office Light"/>
        </w:rPr>
        <w:t xml:space="preserve"> </w:t>
      </w:r>
      <w:r>
        <w:rPr>
          <w:rFonts w:ascii="Brandon Grotesque Office Light" w:hAnsi="Brandon Grotesque Office Light"/>
        </w:rPr>
        <w:t xml:space="preserve">Of the total of five production sites, three are located abroad; in China and the USA in addition to Spain.</w:t>
      </w:r>
      <w:r>
        <w:rPr>
          <w:rFonts w:ascii="Brandon Grotesque Office Light" w:hAnsi="Brandon Grotesque Office Light"/>
        </w:rPr>
        <w:t xml:space="preserve"> </w:t>
      </w:r>
      <w:r>
        <w:rPr>
          <w:rFonts w:ascii="Brandon Grotesque Office Light" w:hAnsi="Brandon Grotesque Office Light"/>
        </w:rPr>
        <w:t xml:space="preserve">This means we are close to customers in dynamic industries such as electromobility and bioproduction, which includes vaccine manufacturing."</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About LAUDA</w:t>
      </w:r>
      <w:r>
        <w:rPr>
          <w:b/>
          <w:rFonts w:ascii="Brandon Grotesque Office Light" w:hAnsi="Brandon Grotesque Office Light"/>
        </w:rPr>
        <w:t xml:space="preserve"> </w:t>
      </w:r>
    </w:p>
    <w:p w14:paraId="6B4CD4B8" w14:textId="77777777"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We are LAUDA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heating and cooling systems are at the heart of many applications.</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your reliable partner, particularly in the fields of automotive, chemical/pharma, semiconductor and laboratory/medical technologies.</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60 years with our competent mentoring and innovative, environmentally-friendly concepts - new every day and all over the world.</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0CA807E4"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Image 1: pic_LAUDA_Neubau_Terrassa_Rendering_1-01-18_rho</w:t>
      </w:r>
    </w:p>
    <w:p w14:paraId="71C4ACF1" w14:textId="0CE5863C" w:rsidR="00F600AB" w:rsidRPr="00EF6D6B" w:rsidRDefault="009C01DB" w:rsidP="00226832">
      <w:pPr>
        <w:spacing w:line="240" w:lineRule="auto"/>
        <w:rPr>
          <w:rFonts w:ascii="Brandon Grotesque Office Light" w:hAnsi="Brandon Grotesque Office Light"/>
        </w:rPr>
      </w:pPr>
      <w:r>
        <w:rPr>
          <w:rFonts w:ascii="Brandon Grotesque Office Light" w:hAnsi="Brandon Grotesque Office Light"/>
        </w:rPr>
        <w:t xml:space="preserve">LAUDA is investing around 7 million euros in the construction of new production facilities in Terrassa, Spain.</w:t>
      </w:r>
      <w:r>
        <w:rPr>
          <w:rFonts w:ascii="Brandon Grotesque Office Light" w:hAnsi="Brandon Grotesque Office Light"/>
        </w:rPr>
        <w:t xml:space="preserve"> </w:t>
      </w:r>
      <w:r>
        <w:rPr>
          <w:rFonts w:ascii="Brandon Grotesque Office Light" w:hAnsi="Brandon Grotesque Office Light"/>
        </w:rPr>
        <w:t xml:space="preserve">Industrial circulation chillers will be produced at the site.</w:t>
      </w:r>
    </w:p>
    <w:p w14:paraId="60CB2155" w14:textId="4C5F52B9" w:rsidR="00D47E24" w:rsidRPr="00EF6D6B" w:rsidRDefault="00D47E24" w:rsidP="00226832">
      <w:pPr>
        <w:spacing w:line="240" w:lineRule="auto"/>
        <w:rPr>
          <w:rFonts w:ascii="Brandon Grotesque Office Light" w:hAnsi="Brandon Grotesque Office Light"/>
        </w:rPr>
      </w:pPr>
    </w:p>
    <w:p w14:paraId="18AB6141" w14:textId="77777777" w:rsidR="0077372E" w:rsidRPr="00EF6D6B" w:rsidRDefault="0077372E" w:rsidP="0077372E">
      <w:pPr>
        <w:spacing w:line="240" w:lineRule="auto"/>
        <w:rPr>
          <w:b/>
          <w:rFonts w:ascii="Brandon Grotesque Office Light" w:hAnsi="Brandon Grotesque Office Light"/>
        </w:rPr>
      </w:pPr>
      <w:r>
        <w:rPr>
          <w:b/>
          <w:rFonts w:ascii="Brandon Grotesque Office Light" w:hAnsi="Brandon Grotesque Office Light"/>
        </w:rPr>
        <w:t xml:space="preserve">Image 2: pic_LAUDA_Neubau_Terrassa_Zeitkapsel_1-01-18_rho</w:t>
      </w:r>
    </w:p>
    <w:p w14:paraId="01BEC35F" w14:textId="77777777" w:rsidR="0077372E" w:rsidRPr="00EF6D6B" w:rsidRDefault="0077372E" w:rsidP="0077372E">
      <w:pPr>
        <w:spacing w:line="240" w:lineRule="auto"/>
        <w:rPr>
          <w:rFonts w:ascii="Brandon Grotesque Office Light" w:hAnsi="Brandon Grotesque Office Light"/>
        </w:rPr>
      </w:pPr>
      <w:r>
        <w:rPr>
          <w:rFonts w:ascii="Brandon Grotesque Office Light" w:hAnsi="Brandon Grotesque Office Light"/>
        </w:rPr>
        <w:t xml:space="preserve">Laying the foundation stone in times of corona:</w:t>
      </w:r>
      <w:r>
        <w:rPr>
          <w:rFonts w:ascii="Brandon Grotesque Office Light" w:hAnsi="Brandon Grotesque Office Light"/>
        </w:rPr>
        <w:t xml:space="preserve"> </w:t>
      </w:r>
      <w:r>
        <w:rPr>
          <w:rFonts w:ascii="Brandon Grotesque Office Light" w:hAnsi="Brandon Grotesque Office Light"/>
        </w:rPr>
        <w:t xml:space="preserve">The Managing Director of LAUDA Ultracool, Xavier Armengol (center) lowering the time capsule into the foundation of the new production facility.</w:t>
      </w:r>
      <w:r>
        <w:rPr>
          <w:rFonts w:ascii="Brandon Grotesque Office Light" w:hAnsi="Brandon Grotesque Office Light"/>
        </w:rPr>
        <w:t xml:space="preserve"> </w:t>
      </w:r>
      <w:r>
        <w:rPr>
          <w:rFonts w:ascii="Brandon Grotesque Office Light" w:hAnsi="Brandon Grotesque Office Light"/>
        </w:rPr>
        <w:t xml:space="preserve">To his left: the Deputy Mayor of Terrassa, Ms. Nuria Marín.</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LAUDA direct contact details</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Online and Content Manager</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dirty"/>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11</cp:revision>
  <cp:lastPrinted>2019-10-15T09:07:00Z</cp:lastPrinted>
  <dcterms:created xsi:type="dcterms:W3CDTF">2021-01-21T13:16:00Z</dcterms:created>
  <dcterms:modified xsi:type="dcterms:W3CDTF">2021-01-25T12:00:00Z</dcterms:modified>
</cp:coreProperties>
</file>