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7BBB" w14:textId="20804E90" w:rsidR="009F0AC7" w:rsidRPr="00870685" w:rsidRDefault="002F03B7" w:rsidP="000A55C4">
      <w:pPr>
        <w:pStyle w:val="berschrift3"/>
        <w:spacing w:line="240" w:lineRule="auto"/>
        <w:rPr>
          <w:b/>
          <w:szCs w:val="24"/>
          <w:rFonts w:ascii="Brandon Grotesque Office Light" w:hAnsi="Brandon Grotesque Office Light"/>
        </w:rPr>
      </w:pPr>
      <w:r>
        <w:rPr>
          <w:b/>
          <w:szCs w:val="24"/>
          <w:rFonts w:ascii="Brandon Grotesque Office Light" w:hAnsi="Brandon Grotesque Office Light"/>
        </w:rPr>
        <w:t xml:space="preserve">CALIBRATION WITH EXTREME PRECISION</w:t>
      </w:r>
    </w:p>
    <w:p w14:paraId="3C78CE10" w14:textId="30CCD038" w:rsidR="003924BD" w:rsidRPr="002A44B6" w:rsidRDefault="002F03B7" w:rsidP="003924BD">
      <w:pPr>
        <w:spacing w:line="240" w:lineRule="auto"/>
        <w:rPr>
          <w:sz w:val="40"/>
          <w:szCs w:val="40"/>
          <w:rFonts w:ascii="Brandon Grotesque Office Light" w:hAnsi="Brandon Grotesque Office Light"/>
        </w:rPr>
      </w:pPr>
      <w:r>
        <w:rPr>
          <w:sz w:val="40"/>
          <w:szCs w:val="40"/>
          <w:rFonts w:ascii="Brandon Grotesque Office Light" w:hAnsi="Brandon Grotesque Office Light"/>
        </w:rPr>
        <w:t xml:space="preserve">New ECO calibration thermostat fulfills the exacting requirements of test laboratories</w:t>
      </w:r>
    </w:p>
    <w:p w14:paraId="3CCE73E0" w14:textId="77777777" w:rsidR="00C456FA" w:rsidRPr="004945E2" w:rsidRDefault="00C456FA" w:rsidP="00C456FA">
      <w:pPr>
        <w:rPr>
          <w:rFonts w:ascii="Brandon Grotesque Office Light" w:hAnsi="Brandon Grotesque Office Light"/>
          <w:sz w:val="16"/>
        </w:rPr>
      </w:pPr>
    </w:p>
    <w:p w14:paraId="557D506B" w14:textId="556ACAF5" w:rsidR="00816914" w:rsidRDefault="00816914" w:rsidP="00816914">
      <w:pPr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Lauda-Königshofen, February 3rd, 2020 – With the LAUDA ECO REJ 1225 G calibration thermostat, LAUDA has released a piece of constant temperature equipment designed for the specific requirements of test laboratories and customers who perform calibration and adjustment work on a daily basis.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The equipment has been specially developed for the precise calibration of thermometers, such as industrial platinum resistance thermometers, temperature probes, thermocouples or electric thermometers.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Liquid calibration baths are considered the most stable temperature source and offer the most consistency for the comparative calibration of temperature probes and sensors in a laboratory.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They use a large quantity of liquid to maintain a stable and homogeneous test environment for the calibration of calibration objects of varying sizes, shapes and lengths.</w:t>
      </w:r>
    </w:p>
    <w:p w14:paraId="25CD6F49" w14:textId="77777777" w:rsidR="000E7FA7" w:rsidRDefault="000E7FA7" w:rsidP="00C9560E">
      <w:pPr>
        <w:rPr>
          <w:rFonts w:ascii="Brandon Grotesque Office Light" w:hAnsi="Brandon Grotesque Office Light"/>
          <w:szCs w:val="24"/>
        </w:rPr>
      </w:pPr>
    </w:p>
    <w:p w14:paraId="6A5F5AA0" w14:textId="006465DB" w:rsidR="00C9560E" w:rsidRDefault="00816914" w:rsidP="00C9560E">
      <w:pPr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These applications call for calibration thermostats that maintain a constant, temperature-independent liquid level.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To achieve this, LAUDA uses a two-chamber bath, consisting of the temperature chamber and the application chamber, also known as the overflow vessel, usable space or buffer chamber.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A pump unit pumps the medium from the temperature chamber to the application chamber, which has an overflow at a certain level.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From here, the bath medium flows back into the temperature chamber.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The ECO calibration thermostat also has a height-adjustable, cylindrical working chamber.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This makes it possible to adjust the liquid bath surface in the working area to above cover plate height.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Fully immersed thermometers can thus be read directly at the immersion point.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In addition, the separate working chamber provides a constant immersion depth regardless of the volume expansion of the bath liquid, an excellent temperature stability of ±0.02 K and a homogeneous temperature distribution within a working temperature range of -25 to 200°C.</w:t>
      </w:r>
    </w:p>
    <w:p w14:paraId="04DCE53A" w14:textId="77777777" w:rsidR="00C9560E" w:rsidRDefault="00C9560E" w:rsidP="00C9560E">
      <w:pPr>
        <w:rPr>
          <w:rFonts w:ascii="Brandon Grotesque Office Light" w:hAnsi="Brandon Grotesque Office Light"/>
          <w:szCs w:val="24"/>
        </w:rPr>
      </w:pPr>
    </w:p>
    <w:p w14:paraId="5F890E09" w14:textId="5CD97F54" w:rsidR="00533FCC" w:rsidRPr="000E7FA7" w:rsidRDefault="00C9560E" w:rsidP="00533FCC">
      <w:pPr>
        <w:rPr>
          <w:b/>
          <w:bCs/>
          <w:rFonts w:ascii="Brandon Grotesque Office Light" w:hAnsi="Brandon Grotesque Office Light"/>
        </w:rPr>
      </w:pPr>
      <w:r>
        <w:rPr>
          <w:b/>
          <w:bCs/>
          <w:rFonts w:ascii="Brandon Grotesque Office Light" w:hAnsi="Brandon Grotesque Office Light"/>
        </w:rPr>
        <w:t xml:space="preserve">The new ECO calibration thermostats:</w:t>
      </w:r>
      <w:r>
        <w:rPr>
          <w:b/>
          <w:bCs/>
          <w:rFonts w:ascii="Brandon Grotesque Office Light" w:hAnsi="Brandon Grotesque Office Light"/>
        </w:rPr>
        <w:t xml:space="preserve"> </w:t>
      </w:r>
      <w:r>
        <w:rPr>
          <w:b/>
          <w:bCs/>
          <w:rFonts w:ascii="Brandon Grotesque Office Light" w:hAnsi="Brandon Grotesque Office Light"/>
        </w:rPr>
        <w:t xml:space="preserve">Available with natural refrigerants</w:t>
      </w:r>
    </w:p>
    <w:p w14:paraId="617F0AD9" w14:textId="461F29C3" w:rsidR="000E7FA7" w:rsidRDefault="00E5190D" w:rsidP="00533FCC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With the new LAUDA ECO calibration thermostat, LAUDA has made an important commitment to environmentally friendly temperature control technology.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For example, the device is operated with refrigerants that comply with the European F-gas regulation.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In addition, the new REJ 1225 G temperature calibration thermostat is optionally available with natural refrigerants.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The thermostat can easily and flexibly be integrated in existing work processes thanks to a variety of interfaces, including Profibus, Ethernet or Pt100/LiBus.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The large, color TFT display provides a clear overview at a glance and lets you program a variety of temperature curves, which are processed automatically by the thermostat to support your everyday laboratory work.</w:t>
      </w:r>
    </w:p>
    <w:p w14:paraId="1944E1E9" w14:textId="029B5A3A" w:rsidR="00CF0A5F" w:rsidRDefault="00CF0A5F" w:rsidP="00533FCC">
      <w:pPr>
        <w:rPr>
          <w:rFonts w:ascii="Brandon Grotesque Office Light" w:hAnsi="Brandon Grotesque Office Light"/>
        </w:rPr>
      </w:pPr>
    </w:p>
    <w:p w14:paraId="3EBC32D0" w14:textId="77777777" w:rsidR="00A80900" w:rsidRPr="00870685" w:rsidRDefault="00A80900" w:rsidP="00533FCC">
      <w:pPr>
        <w:rPr>
          <w:rFonts w:ascii="Brandon Grotesque Office Light" w:hAnsi="Brandon Grotesque Office Light"/>
        </w:rPr>
      </w:pPr>
    </w:p>
    <w:p w14:paraId="2B35DA65" w14:textId="77777777" w:rsidR="00533FCC" w:rsidRPr="00870685" w:rsidRDefault="00533FCC" w:rsidP="00533FCC">
      <w:pPr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About LAUDA</w:t>
      </w:r>
      <w:r>
        <w:rPr>
          <w:b/>
          <w:rFonts w:ascii="Brandon Grotesque Office Light" w:hAnsi="Brandon Grotesque Office Light"/>
        </w:rPr>
        <w:t xml:space="preserve"> </w:t>
      </w:r>
    </w:p>
    <w:p w14:paraId="4C0826BD" w14:textId="77777777" w:rsidR="00533FCC" w:rsidRPr="00870685" w:rsidRDefault="00533FCC" w:rsidP="00533FCC">
      <w:pPr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We are LAUDA - the world leader in precise temperature control.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Our constant temperature equipment and heating and cooling systems are at the heart of many applications.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As a complete one-stop supplier, we guarantee the optimum temperature in research, production and quality control.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We are your reliable partner, particularly in the fields of automotive, chemical/pharma, semiconductor and laboratory/medical technologies.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We have been inspiring our customers for more than 60 years with our competent mentoring and innovative, environmentally-friendly concepts - new every day and all over the world.</w:t>
      </w:r>
    </w:p>
    <w:p w14:paraId="3B346732" w14:textId="77777777" w:rsidR="00533FCC" w:rsidRPr="00870685" w:rsidRDefault="00533FCC" w:rsidP="00533FCC">
      <w:pPr>
        <w:rPr>
          <w:rFonts w:ascii="Brandon Grotesque Office Light" w:hAnsi="Brandon Grotesque Office Light"/>
        </w:rPr>
      </w:pPr>
    </w:p>
    <w:p w14:paraId="59484781" w14:textId="538B1D56" w:rsidR="0087174D" w:rsidRPr="00E933F8" w:rsidRDefault="00E933F8" w:rsidP="00E816F6">
      <w:pPr>
        <w:rPr>
          <w:rStyle w:val="Hyperlink"/>
          <w:b/>
          <w:bCs/>
          <w:color w:val="516068"/>
          <w:u w:val="none"/>
          <w:rFonts w:ascii="Brandon Grotesque Office Light" w:hAnsi="Brandon Grotesque Office Light"/>
        </w:rPr>
      </w:pPr>
      <w:r>
        <w:rPr>
          <w:rStyle w:val="Hyperlink"/>
          <w:b/>
          <w:bCs/>
          <w:color w:val="516068"/>
          <w:u w:val="none"/>
          <w:rFonts w:ascii="Brandon Grotesque Office Light" w:hAnsi="Brandon Grotesque Office Light"/>
        </w:rPr>
        <w:t xml:space="preserve">Figure 1: pic_LAUDA_ECO_Kalibrierthermostat_rho.jpg</w:t>
      </w:r>
    </w:p>
    <w:p w14:paraId="17056B91" w14:textId="4AC6B4DB" w:rsidR="00E933F8" w:rsidRPr="00E933F8" w:rsidRDefault="00A913B8" w:rsidP="00E816F6">
      <w:pPr>
        <w:rPr>
          <w:rStyle w:val="Hyperlink"/>
          <w:color w:val="516068"/>
          <w:u w:val="none"/>
          <w:rFonts w:ascii="Brandon Grotesque Office Light" w:hAnsi="Brandon Grotesque Office Light"/>
        </w:rPr>
      </w:pP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The </w:t>
      </w:r>
      <w:r>
        <w:rPr>
          <w:szCs w:val="24"/>
          <w:rFonts w:ascii="Brandon Grotesque Office Light" w:hAnsi="Brandon Grotesque Office Light"/>
        </w:rPr>
        <w:t xml:space="preserve">LAUDA ECO REJ 1225 G calibration thermostat is ideal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 for the calibration of glass thermometers or electric thermometers.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 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(Source: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 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LAUDA)</w:t>
      </w:r>
    </w:p>
    <w:p w14:paraId="38A9A6E9" w14:textId="77777777" w:rsidR="00471D9B" w:rsidRPr="00870685" w:rsidRDefault="00471D9B" w:rsidP="0087174D">
      <w:pPr>
        <w:rPr>
          <w:rFonts w:ascii="Brandon Grotesque Office Light" w:hAnsi="Brandon Grotesque Office Light"/>
        </w:rPr>
      </w:pPr>
    </w:p>
    <w:p w14:paraId="05ED26C5" w14:textId="77777777" w:rsidR="005A3753" w:rsidRPr="00870685" w:rsidRDefault="005A3753" w:rsidP="0087174D">
      <w:pPr>
        <w:rPr>
          <w:rFonts w:ascii="Brandon Grotesque Office Light" w:hAnsi="Brandon Grotesque Office Light"/>
        </w:rPr>
      </w:pPr>
    </w:p>
    <w:p w14:paraId="763B9FBF" w14:textId="77777777" w:rsidR="00830C56" w:rsidRPr="00870685" w:rsidRDefault="00830C56" w:rsidP="00830C56">
      <w:pPr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LAUDA direct contact details</w:t>
      </w:r>
      <w:r>
        <w:rPr>
          <w:b/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ROBERT HORN</w:t>
      </w:r>
    </w:p>
    <w:p w14:paraId="686C67AF" w14:textId="77777777" w:rsidR="00830C56" w:rsidRPr="00870685" w:rsidRDefault="00830C56" w:rsidP="00830C56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Online and Content Manager</w:t>
      </w:r>
    </w:p>
    <w:p w14:paraId="21D283CF" w14:textId="77777777" w:rsidR="00830C56" w:rsidRPr="00870685" w:rsidRDefault="00830C56" w:rsidP="00830C56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T + 49 (0) 9343 503-162</w:t>
      </w:r>
    </w:p>
    <w:p w14:paraId="241770DF" w14:textId="77777777" w:rsidR="00830C56" w:rsidRPr="00E86640" w:rsidRDefault="00830C56" w:rsidP="00830C56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F + 49 (0) 9343 503-283</w:t>
      </w:r>
    </w:p>
    <w:p w14:paraId="44EBF548" w14:textId="75F5186C" w:rsidR="0087174D" w:rsidRPr="00E86640" w:rsidRDefault="00830C56" w:rsidP="00E816F6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robert.horn@lauda.de</w:t>
      </w:r>
      <w:r>
        <w:rPr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www.lauda.de</w:t>
      </w:r>
    </w:p>
    <w:sectPr w:rsidR="0087174D" w:rsidRPr="00E86640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9"/>
  <w:autoHyphenation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38F"/>
    <w:rsid w:val="00003592"/>
    <w:rsid w:val="00003BD8"/>
    <w:rsid w:val="000106F6"/>
    <w:rsid w:val="000131DE"/>
    <w:rsid w:val="000162E3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62200"/>
    <w:rsid w:val="00063F58"/>
    <w:rsid w:val="00072AB2"/>
    <w:rsid w:val="00080D14"/>
    <w:rsid w:val="00081610"/>
    <w:rsid w:val="000865AD"/>
    <w:rsid w:val="00086D9D"/>
    <w:rsid w:val="0009212B"/>
    <w:rsid w:val="00097B47"/>
    <w:rsid w:val="000A55C4"/>
    <w:rsid w:val="000A59E1"/>
    <w:rsid w:val="000A7BBE"/>
    <w:rsid w:val="000B2B07"/>
    <w:rsid w:val="000B7FB5"/>
    <w:rsid w:val="000C12B8"/>
    <w:rsid w:val="000C1ABD"/>
    <w:rsid w:val="000C6191"/>
    <w:rsid w:val="000C7AE0"/>
    <w:rsid w:val="000D1EB2"/>
    <w:rsid w:val="000D6912"/>
    <w:rsid w:val="000E7FA7"/>
    <w:rsid w:val="000F282C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510DB"/>
    <w:rsid w:val="00153F06"/>
    <w:rsid w:val="001620D1"/>
    <w:rsid w:val="001646A0"/>
    <w:rsid w:val="0017338F"/>
    <w:rsid w:val="00173774"/>
    <w:rsid w:val="00173DD2"/>
    <w:rsid w:val="00180854"/>
    <w:rsid w:val="00180F25"/>
    <w:rsid w:val="0018634A"/>
    <w:rsid w:val="001878D0"/>
    <w:rsid w:val="0019055C"/>
    <w:rsid w:val="0019656F"/>
    <w:rsid w:val="00196772"/>
    <w:rsid w:val="001A7663"/>
    <w:rsid w:val="001B4EB7"/>
    <w:rsid w:val="001B7690"/>
    <w:rsid w:val="001C166D"/>
    <w:rsid w:val="001C21DF"/>
    <w:rsid w:val="001D1292"/>
    <w:rsid w:val="001E1D0F"/>
    <w:rsid w:val="001E24B9"/>
    <w:rsid w:val="001E315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21EBC"/>
    <w:rsid w:val="00223F3A"/>
    <w:rsid w:val="0022631E"/>
    <w:rsid w:val="00233243"/>
    <w:rsid w:val="002378C7"/>
    <w:rsid w:val="00237AA4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4C31"/>
    <w:rsid w:val="0026583F"/>
    <w:rsid w:val="00266BD7"/>
    <w:rsid w:val="00271E28"/>
    <w:rsid w:val="00276F4C"/>
    <w:rsid w:val="002822D6"/>
    <w:rsid w:val="00284465"/>
    <w:rsid w:val="00286C92"/>
    <w:rsid w:val="002879E7"/>
    <w:rsid w:val="00292433"/>
    <w:rsid w:val="0029792F"/>
    <w:rsid w:val="002A2226"/>
    <w:rsid w:val="002A2E3A"/>
    <w:rsid w:val="002A44B6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7793"/>
    <w:rsid w:val="002E19A5"/>
    <w:rsid w:val="002E3A48"/>
    <w:rsid w:val="002F03B7"/>
    <w:rsid w:val="002F5A35"/>
    <w:rsid w:val="00303043"/>
    <w:rsid w:val="00321B1B"/>
    <w:rsid w:val="00323318"/>
    <w:rsid w:val="003277C5"/>
    <w:rsid w:val="00331032"/>
    <w:rsid w:val="00331EA0"/>
    <w:rsid w:val="00334C33"/>
    <w:rsid w:val="00340712"/>
    <w:rsid w:val="003524F6"/>
    <w:rsid w:val="003528B1"/>
    <w:rsid w:val="00353696"/>
    <w:rsid w:val="00354660"/>
    <w:rsid w:val="003559CB"/>
    <w:rsid w:val="00361772"/>
    <w:rsid w:val="003659FB"/>
    <w:rsid w:val="00371E55"/>
    <w:rsid w:val="003924BD"/>
    <w:rsid w:val="0039408C"/>
    <w:rsid w:val="003940B8"/>
    <w:rsid w:val="00395772"/>
    <w:rsid w:val="003B2EFA"/>
    <w:rsid w:val="003B3409"/>
    <w:rsid w:val="003C4555"/>
    <w:rsid w:val="003C6CC1"/>
    <w:rsid w:val="003D1DAE"/>
    <w:rsid w:val="003D2457"/>
    <w:rsid w:val="003F101C"/>
    <w:rsid w:val="003F1247"/>
    <w:rsid w:val="003F34EA"/>
    <w:rsid w:val="003F564D"/>
    <w:rsid w:val="0040404E"/>
    <w:rsid w:val="00413083"/>
    <w:rsid w:val="004179ED"/>
    <w:rsid w:val="004179FE"/>
    <w:rsid w:val="0042186D"/>
    <w:rsid w:val="0042560D"/>
    <w:rsid w:val="004336B6"/>
    <w:rsid w:val="00437772"/>
    <w:rsid w:val="00444A8C"/>
    <w:rsid w:val="0045075E"/>
    <w:rsid w:val="00452D93"/>
    <w:rsid w:val="00454206"/>
    <w:rsid w:val="00464C8C"/>
    <w:rsid w:val="00467756"/>
    <w:rsid w:val="00470DB8"/>
    <w:rsid w:val="00471D9B"/>
    <w:rsid w:val="0047242F"/>
    <w:rsid w:val="00481CC0"/>
    <w:rsid w:val="0049367D"/>
    <w:rsid w:val="004945E2"/>
    <w:rsid w:val="0049574E"/>
    <w:rsid w:val="004A2887"/>
    <w:rsid w:val="004A34A0"/>
    <w:rsid w:val="004A446F"/>
    <w:rsid w:val="004B2050"/>
    <w:rsid w:val="004B2529"/>
    <w:rsid w:val="004B3274"/>
    <w:rsid w:val="004C0D96"/>
    <w:rsid w:val="004C14E4"/>
    <w:rsid w:val="004C3D3B"/>
    <w:rsid w:val="004C6CB3"/>
    <w:rsid w:val="004D4263"/>
    <w:rsid w:val="004E7939"/>
    <w:rsid w:val="004F0105"/>
    <w:rsid w:val="004F19F0"/>
    <w:rsid w:val="004F7EF8"/>
    <w:rsid w:val="00501510"/>
    <w:rsid w:val="00505919"/>
    <w:rsid w:val="00510DB4"/>
    <w:rsid w:val="00512736"/>
    <w:rsid w:val="00513FEA"/>
    <w:rsid w:val="00517CD5"/>
    <w:rsid w:val="0052091D"/>
    <w:rsid w:val="00533FCC"/>
    <w:rsid w:val="00543B46"/>
    <w:rsid w:val="00545425"/>
    <w:rsid w:val="00546F3B"/>
    <w:rsid w:val="00550F00"/>
    <w:rsid w:val="00551DA1"/>
    <w:rsid w:val="005536BB"/>
    <w:rsid w:val="00561F53"/>
    <w:rsid w:val="00562C93"/>
    <w:rsid w:val="005649BF"/>
    <w:rsid w:val="00566F58"/>
    <w:rsid w:val="005730F4"/>
    <w:rsid w:val="00582891"/>
    <w:rsid w:val="00583D49"/>
    <w:rsid w:val="00591983"/>
    <w:rsid w:val="005A10D2"/>
    <w:rsid w:val="005A2767"/>
    <w:rsid w:val="005A3753"/>
    <w:rsid w:val="005A79A2"/>
    <w:rsid w:val="005B01C8"/>
    <w:rsid w:val="005B05BD"/>
    <w:rsid w:val="005B5642"/>
    <w:rsid w:val="005C7514"/>
    <w:rsid w:val="005C7592"/>
    <w:rsid w:val="005D2C5D"/>
    <w:rsid w:val="005D415E"/>
    <w:rsid w:val="005D51B9"/>
    <w:rsid w:val="005E253F"/>
    <w:rsid w:val="005E42BA"/>
    <w:rsid w:val="005E5AF7"/>
    <w:rsid w:val="005E6B6B"/>
    <w:rsid w:val="005F7C33"/>
    <w:rsid w:val="00602563"/>
    <w:rsid w:val="0060261B"/>
    <w:rsid w:val="00602DE3"/>
    <w:rsid w:val="00605CE7"/>
    <w:rsid w:val="006064A0"/>
    <w:rsid w:val="00607649"/>
    <w:rsid w:val="006131E8"/>
    <w:rsid w:val="00613771"/>
    <w:rsid w:val="00622E3C"/>
    <w:rsid w:val="006303E5"/>
    <w:rsid w:val="00630554"/>
    <w:rsid w:val="006317CE"/>
    <w:rsid w:val="00631BA2"/>
    <w:rsid w:val="00637579"/>
    <w:rsid w:val="00640385"/>
    <w:rsid w:val="00645FEA"/>
    <w:rsid w:val="006471DE"/>
    <w:rsid w:val="0065237C"/>
    <w:rsid w:val="00656DF6"/>
    <w:rsid w:val="006617D0"/>
    <w:rsid w:val="006725A2"/>
    <w:rsid w:val="0067445F"/>
    <w:rsid w:val="00675D89"/>
    <w:rsid w:val="006804AD"/>
    <w:rsid w:val="00681080"/>
    <w:rsid w:val="00686CDE"/>
    <w:rsid w:val="0068746E"/>
    <w:rsid w:val="006929FE"/>
    <w:rsid w:val="00692ECD"/>
    <w:rsid w:val="00693CD1"/>
    <w:rsid w:val="006B0F68"/>
    <w:rsid w:val="006B57B2"/>
    <w:rsid w:val="006C3BED"/>
    <w:rsid w:val="006C78BD"/>
    <w:rsid w:val="006D0E58"/>
    <w:rsid w:val="006D20F1"/>
    <w:rsid w:val="006D5CEE"/>
    <w:rsid w:val="006D63A8"/>
    <w:rsid w:val="006D7236"/>
    <w:rsid w:val="006D7295"/>
    <w:rsid w:val="006E2046"/>
    <w:rsid w:val="006E6FCB"/>
    <w:rsid w:val="006F113D"/>
    <w:rsid w:val="007041FB"/>
    <w:rsid w:val="0070766B"/>
    <w:rsid w:val="00713A32"/>
    <w:rsid w:val="00713EAA"/>
    <w:rsid w:val="00722C08"/>
    <w:rsid w:val="00730902"/>
    <w:rsid w:val="00730A85"/>
    <w:rsid w:val="0073169A"/>
    <w:rsid w:val="00743C1E"/>
    <w:rsid w:val="007503C2"/>
    <w:rsid w:val="00750C9F"/>
    <w:rsid w:val="00750DCF"/>
    <w:rsid w:val="00753EC0"/>
    <w:rsid w:val="00755F20"/>
    <w:rsid w:val="00762FD8"/>
    <w:rsid w:val="00763395"/>
    <w:rsid w:val="007708E6"/>
    <w:rsid w:val="00775978"/>
    <w:rsid w:val="00777446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E1D6F"/>
    <w:rsid w:val="007E50DF"/>
    <w:rsid w:val="007E5BC2"/>
    <w:rsid w:val="007F7C29"/>
    <w:rsid w:val="00804515"/>
    <w:rsid w:val="008066E7"/>
    <w:rsid w:val="0080696E"/>
    <w:rsid w:val="008113F2"/>
    <w:rsid w:val="0081305A"/>
    <w:rsid w:val="00816914"/>
    <w:rsid w:val="00820B12"/>
    <w:rsid w:val="00822400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148D"/>
    <w:rsid w:val="00845C0A"/>
    <w:rsid w:val="008514FA"/>
    <w:rsid w:val="00852B15"/>
    <w:rsid w:val="00854FE7"/>
    <w:rsid w:val="008626BA"/>
    <w:rsid w:val="008646F6"/>
    <w:rsid w:val="00864B03"/>
    <w:rsid w:val="00864B31"/>
    <w:rsid w:val="00870685"/>
    <w:rsid w:val="0087174D"/>
    <w:rsid w:val="00873446"/>
    <w:rsid w:val="00874B73"/>
    <w:rsid w:val="00881128"/>
    <w:rsid w:val="00882689"/>
    <w:rsid w:val="00884C9C"/>
    <w:rsid w:val="008854EE"/>
    <w:rsid w:val="0088553E"/>
    <w:rsid w:val="008869BB"/>
    <w:rsid w:val="00893E7E"/>
    <w:rsid w:val="008A0F94"/>
    <w:rsid w:val="008A1086"/>
    <w:rsid w:val="008A195C"/>
    <w:rsid w:val="008B20C1"/>
    <w:rsid w:val="008B798C"/>
    <w:rsid w:val="008C43B8"/>
    <w:rsid w:val="008D0882"/>
    <w:rsid w:val="008D134D"/>
    <w:rsid w:val="008D17A2"/>
    <w:rsid w:val="008D1FEA"/>
    <w:rsid w:val="008E5CB4"/>
    <w:rsid w:val="008F6BA4"/>
    <w:rsid w:val="0090270F"/>
    <w:rsid w:val="00905821"/>
    <w:rsid w:val="00905C28"/>
    <w:rsid w:val="009146BF"/>
    <w:rsid w:val="0091797A"/>
    <w:rsid w:val="009214D6"/>
    <w:rsid w:val="00922FFD"/>
    <w:rsid w:val="009230AD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2D4"/>
    <w:rsid w:val="00967DE7"/>
    <w:rsid w:val="00973DE5"/>
    <w:rsid w:val="009742F4"/>
    <w:rsid w:val="009758D5"/>
    <w:rsid w:val="009801FE"/>
    <w:rsid w:val="0098233C"/>
    <w:rsid w:val="00982F67"/>
    <w:rsid w:val="0098440B"/>
    <w:rsid w:val="00991A0E"/>
    <w:rsid w:val="009940D8"/>
    <w:rsid w:val="00995AC3"/>
    <w:rsid w:val="00995BFD"/>
    <w:rsid w:val="0099732C"/>
    <w:rsid w:val="009A5967"/>
    <w:rsid w:val="009B4F81"/>
    <w:rsid w:val="009B61DA"/>
    <w:rsid w:val="009C194C"/>
    <w:rsid w:val="009C3034"/>
    <w:rsid w:val="009C4343"/>
    <w:rsid w:val="009C55BB"/>
    <w:rsid w:val="009C686D"/>
    <w:rsid w:val="009D78DC"/>
    <w:rsid w:val="009D7963"/>
    <w:rsid w:val="009E3791"/>
    <w:rsid w:val="009F0AC7"/>
    <w:rsid w:val="009F0EB9"/>
    <w:rsid w:val="009F28D7"/>
    <w:rsid w:val="00A05D6B"/>
    <w:rsid w:val="00A178D4"/>
    <w:rsid w:val="00A204C7"/>
    <w:rsid w:val="00A2068B"/>
    <w:rsid w:val="00A20B1B"/>
    <w:rsid w:val="00A2254F"/>
    <w:rsid w:val="00A252DD"/>
    <w:rsid w:val="00A26870"/>
    <w:rsid w:val="00A3135C"/>
    <w:rsid w:val="00A36BED"/>
    <w:rsid w:val="00A45063"/>
    <w:rsid w:val="00A46E2E"/>
    <w:rsid w:val="00A50ADD"/>
    <w:rsid w:val="00A51309"/>
    <w:rsid w:val="00A5140B"/>
    <w:rsid w:val="00A61480"/>
    <w:rsid w:val="00A61E3A"/>
    <w:rsid w:val="00A62610"/>
    <w:rsid w:val="00A665C6"/>
    <w:rsid w:val="00A71A1C"/>
    <w:rsid w:val="00A754C6"/>
    <w:rsid w:val="00A76DA7"/>
    <w:rsid w:val="00A80900"/>
    <w:rsid w:val="00A8114A"/>
    <w:rsid w:val="00A90940"/>
    <w:rsid w:val="00A913B8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E0598"/>
    <w:rsid w:val="00AF25E6"/>
    <w:rsid w:val="00B0707E"/>
    <w:rsid w:val="00B074C6"/>
    <w:rsid w:val="00B16A8B"/>
    <w:rsid w:val="00B20245"/>
    <w:rsid w:val="00B2597A"/>
    <w:rsid w:val="00B32472"/>
    <w:rsid w:val="00B40631"/>
    <w:rsid w:val="00B573CB"/>
    <w:rsid w:val="00B62BE9"/>
    <w:rsid w:val="00B67AB3"/>
    <w:rsid w:val="00B71A9A"/>
    <w:rsid w:val="00B71F28"/>
    <w:rsid w:val="00B74E45"/>
    <w:rsid w:val="00B81EBF"/>
    <w:rsid w:val="00B82126"/>
    <w:rsid w:val="00B837A0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D4A6A"/>
    <w:rsid w:val="00BE27CE"/>
    <w:rsid w:val="00BE2AE9"/>
    <w:rsid w:val="00BE50CD"/>
    <w:rsid w:val="00BF0599"/>
    <w:rsid w:val="00BF433F"/>
    <w:rsid w:val="00BF6050"/>
    <w:rsid w:val="00BF6A09"/>
    <w:rsid w:val="00C01021"/>
    <w:rsid w:val="00C04EAB"/>
    <w:rsid w:val="00C13CFF"/>
    <w:rsid w:val="00C1471D"/>
    <w:rsid w:val="00C26BFC"/>
    <w:rsid w:val="00C338E5"/>
    <w:rsid w:val="00C409DE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7A7C"/>
    <w:rsid w:val="00CA075C"/>
    <w:rsid w:val="00CA295A"/>
    <w:rsid w:val="00CA462B"/>
    <w:rsid w:val="00CB1155"/>
    <w:rsid w:val="00CB120B"/>
    <w:rsid w:val="00CB3784"/>
    <w:rsid w:val="00CB52BE"/>
    <w:rsid w:val="00CC242B"/>
    <w:rsid w:val="00CC4BB8"/>
    <w:rsid w:val="00CD2126"/>
    <w:rsid w:val="00CD3803"/>
    <w:rsid w:val="00CD4251"/>
    <w:rsid w:val="00CE56B5"/>
    <w:rsid w:val="00CF0690"/>
    <w:rsid w:val="00CF0A5F"/>
    <w:rsid w:val="00CF4625"/>
    <w:rsid w:val="00CF5A03"/>
    <w:rsid w:val="00D02232"/>
    <w:rsid w:val="00D03B73"/>
    <w:rsid w:val="00D133A0"/>
    <w:rsid w:val="00D227F9"/>
    <w:rsid w:val="00D2674D"/>
    <w:rsid w:val="00D3125F"/>
    <w:rsid w:val="00D40B94"/>
    <w:rsid w:val="00D43B02"/>
    <w:rsid w:val="00D46F46"/>
    <w:rsid w:val="00D4722D"/>
    <w:rsid w:val="00D54125"/>
    <w:rsid w:val="00D56B1C"/>
    <w:rsid w:val="00D600B7"/>
    <w:rsid w:val="00D606EF"/>
    <w:rsid w:val="00D6073B"/>
    <w:rsid w:val="00D6074E"/>
    <w:rsid w:val="00D678AD"/>
    <w:rsid w:val="00D72E88"/>
    <w:rsid w:val="00D75407"/>
    <w:rsid w:val="00D75C85"/>
    <w:rsid w:val="00D82BCB"/>
    <w:rsid w:val="00D917B6"/>
    <w:rsid w:val="00D91DC3"/>
    <w:rsid w:val="00D9206C"/>
    <w:rsid w:val="00DA2040"/>
    <w:rsid w:val="00DA45E1"/>
    <w:rsid w:val="00DA7164"/>
    <w:rsid w:val="00DB025C"/>
    <w:rsid w:val="00DB759A"/>
    <w:rsid w:val="00DC0E6D"/>
    <w:rsid w:val="00DC6C90"/>
    <w:rsid w:val="00DC7D61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254C"/>
    <w:rsid w:val="00E15F47"/>
    <w:rsid w:val="00E2705A"/>
    <w:rsid w:val="00E304A9"/>
    <w:rsid w:val="00E31131"/>
    <w:rsid w:val="00E345A0"/>
    <w:rsid w:val="00E366D3"/>
    <w:rsid w:val="00E36985"/>
    <w:rsid w:val="00E37EF1"/>
    <w:rsid w:val="00E477F6"/>
    <w:rsid w:val="00E47E1D"/>
    <w:rsid w:val="00E51224"/>
    <w:rsid w:val="00E5190D"/>
    <w:rsid w:val="00E5287C"/>
    <w:rsid w:val="00E5369B"/>
    <w:rsid w:val="00E60B57"/>
    <w:rsid w:val="00E619EC"/>
    <w:rsid w:val="00E744E5"/>
    <w:rsid w:val="00E74E58"/>
    <w:rsid w:val="00E8115F"/>
    <w:rsid w:val="00E816F6"/>
    <w:rsid w:val="00E85461"/>
    <w:rsid w:val="00E86640"/>
    <w:rsid w:val="00E90287"/>
    <w:rsid w:val="00E93359"/>
    <w:rsid w:val="00E933F8"/>
    <w:rsid w:val="00EA08A6"/>
    <w:rsid w:val="00EA2AED"/>
    <w:rsid w:val="00EA357A"/>
    <w:rsid w:val="00EA4F2B"/>
    <w:rsid w:val="00EA5B8D"/>
    <w:rsid w:val="00EA6A46"/>
    <w:rsid w:val="00EB72A6"/>
    <w:rsid w:val="00EC213A"/>
    <w:rsid w:val="00EC505C"/>
    <w:rsid w:val="00ED3FD7"/>
    <w:rsid w:val="00ED58C8"/>
    <w:rsid w:val="00EE37F0"/>
    <w:rsid w:val="00EE6C37"/>
    <w:rsid w:val="00EE72F3"/>
    <w:rsid w:val="00EF66A2"/>
    <w:rsid w:val="00EF6E51"/>
    <w:rsid w:val="00F10602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00AB"/>
    <w:rsid w:val="00F650E5"/>
    <w:rsid w:val="00F7370A"/>
    <w:rsid w:val="00F8172B"/>
    <w:rsid w:val="00F87AFE"/>
    <w:rsid w:val="00F933E6"/>
    <w:rsid w:val="00FA0E23"/>
    <w:rsid w:val="00FA3BEA"/>
    <w:rsid w:val="00FB3013"/>
    <w:rsid w:val="00FC7DA4"/>
    <w:rsid w:val="00FD119B"/>
    <w:rsid w:val="00FD2BBB"/>
    <w:rsid w:val="00FD4796"/>
    <w:rsid w:val="00FE198C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38EA-FB43-4E9C-8549-C8578FF4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José-Antonio Morata</dc:creator>
  <cp:lastModifiedBy>Robert Horn</cp:lastModifiedBy>
  <cp:revision>39</cp:revision>
  <cp:lastPrinted>2020-01-29T08:23:00Z</cp:lastPrinted>
  <dcterms:created xsi:type="dcterms:W3CDTF">2019-11-05T14:30:00Z</dcterms:created>
  <dcterms:modified xsi:type="dcterms:W3CDTF">2020-02-03T10:16:00Z</dcterms:modified>
</cp:coreProperties>
</file>